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0B" w:rsidRDefault="00336374">
      <w:pPr>
        <w:rPr>
          <w:b/>
          <w:sz w:val="24"/>
          <w:szCs w:val="24"/>
        </w:rPr>
      </w:pPr>
      <w:r>
        <w:rPr>
          <w:b/>
          <w:sz w:val="24"/>
          <w:szCs w:val="24"/>
        </w:rPr>
        <w:t>ADDITIONAL RESOURCES FOR ARTS AND CULTURE ORGANIZATIONS AND PRACTITIONERS</w:t>
      </w:r>
    </w:p>
    <w:p w:rsidR="0012760B" w:rsidRDefault="00336374">
      <w:pPr>
        <w:rPr>
          <w:b/>
          <w:sz w:val="24"/>
          <w:szCs w:val="24"/>
        </w:rPr>
      </w:pPr>
      <w:r>
        <w:rPr>
          <w:b/>
          <w:sz w:val="24"/>
          <w:szCs w:val="24"/>
        </w:rPr>
        <w:t>Arts-Specific Support:</w:t>
      </w:r>
    </w:p>
    <w:p w:rsidR="0012760B" w:rsidRDefault="00336374">
      <w:r>
        <w:rPr>
          <w:b/>
        </w:rPr>
        <w:t>CERF</w:t>
      </w:r>
      <w:proofErr w:type="gramStart"/>
      <w:r>
        <w:rPr>
          <w:b/>
        </w:rPr>
        <w:t>+(</w:t>
      </w:r>
      <w:proofErr w:type="gramEnd"/>
      <w:r>
        <w:rPr>
          <w:b/>
        </w:rPr>
        <w:t>Craft</w:t>
      </w:r>
      <w:bookmarkStart w:id="0" w:name="_GoBack"/>
      <w:bookmarkEnd w:id="0"/>
      <w:r>
        <w:rPr>
          <w:b/>
        </w:rPr>
        <w:t xml:space="preserve"> Emergency Relief Fund+ Artists’ Emergency Resources)</w:t>
      </w:r>
      <w:r>
        <w:t xml:space="preserve"> </w:t>
      </w:r>
    </w:p>
    <w:p w:rsidR="0012760B" w:rsidRDefault="00336374">
      <w:r>
        <w:t>http://</w:t>
      </w:r>
      <w:proofErr w:type="gramStart"/>
      <w:r>
        <w:t>craftemergency.org ,</w:t>
      </w:r>
      <w:proofErr w:type="gramEnd"/>
      <w:r>
        <w:t xml:space="preserve"> info@craftemergency.org, (</w:t>
      </w:r>
      <w:proofErr w:type="spellStart"/>
      <w:r>
        <w:t>ph</w:t>
      </w:r>
      <w:proofErr w:type="spellEnd"/>
      <w:r>
        <w:t>) 1-802-229-2306</w:t>
      </w:r>
    </w:p>
    <w:p w:rsidR="0012760B" w:rsidRDefault="00336374">
      <w:r>
        <w:t xml:space="preserve"> Cornelia Carey, executive director, and Craig Nutt, director of CERF+, provides emergency grants and loans to craft artists and develops, promotes, and maintains resources for emergency readiness and recovery for artists in all disciplines.  It is one of the two leading members of the National Coalition for Arts’ Preparedness and Emergency Response.  </w:t>
      </w:r>
    </w:p>
    <w:p w:rsidR="0012760B" w:rsidRDefault="00336374">
      <w:r>
        <w:t xml:space="preserve">One of CERF+’s projects, created for the Coalition, is the Studio Protector, http://www.studioprotector.org, The Artist’s Guide to Emergencies. This comprehensive, online information tool is the place to send individual artists for emergency preparedness and recovery information.  CERF+ has also produced a more condensed wall chart with easy to follow checklists (retail price: $16). </w:t>
      </w:r>
    </w:p>
    <w:p w:rsidR="0012760B" w:rsidRDefault="00336374">
      <w:pPr>
        <w:rPr>
          <w:b/>
        </w:rPr>
      </w:pPr>
      <w:r>
        <w:rPr>
          <w:b/>
        </w:rPr>
        <w:t>Joan Mitchell Foundation (Visual Artists):</w:t>
      </w:r>
    </w:p>
    <w:p w:rsidR="0012760B" w:rsidRDefault="00336374">
      <w:pPr>
        <w:rPr>
          <w:b/>
        </w:rPr>
      </w:pPr>
      <w:r>
        <w:t>https://joanmitchellfoundation.org/artist-programs/artist-grants/emergency.</w:t>
      </w:r>
    </w:p>
    <w:p w:rsidR="0012760B" w:rsidRDefault="00336374">
      <w:r>
        <w:t>The Joan Mitchell Foundation provides emergency support to US-based visual artists who have suffered significant losses after natural or man-made disasters affecting a region on a broad scale. The Foundation is currently accepting applications from visual artists affected by California wildfires from the past 3 years as well as the 1/9 Debris Flow. For guidelines and to access the online application, visit their website.</w:t>
      </w:r>
    </w:p>
    <w:p w:rsidR="0012760B" w:rsidRDefault="00336374">
      <w:proofErr w:type="spellStart"/>
      <w:r>
        <w:rPr>
          <w:b/>
        </w:rPr>
        <w:t>ArtsReady</w:t>
      </w:r>
      <w:proofErr w:type="spellEnd"/>
    </w:p>
    <w:p w:rsidR="0012760B" w:rsidRDefault="00336374">
      <w:r>
        <w:t xml:space="preserve"> www.artsready.org </w:t>
      </w:r>
    </w:p>
    <w:p w:rsidR="0012760B" w:rsidRDefault="00336374">
      <w:r>
        <w:t xml:space="preserve">Arts Ready is a national initiative of South Arts which premiered in </w:t>
      </w:r>
      <w:proofErr w:type="gramStart"/>
      <w:r>
        <w:t>Fall</w:t>
      </w:r>
      <w:proofErr w:type="gramEnd"/>
      <w:r>
        <w:t xml:space="preserve"> 2011.  It is a web-based emergency preparedness platform designed to provide arts organization subscribers with customized business continuity plans for post crisis sustainability. The online </w:t>
      </w:r>
      <w:proofErr w:type="spellStart"/>
      <w:r>
        <w:t>ArtsReady</w:t>
      </w:r>
      <w:proofErr w:type="spellEnd"/>
      <w:r>
        <w:t xml:space="preserve"> Battle Buddies system provides a general forum for all users to discuss issues related to emergency preparedness, response and recovery, as well as business continuity planning.  Contact Mollie Quinlan-Hayes, mquinlanhayes@southarts.org or Omar Nelson, info@artsready.org, to report your emergency and request help. </w:t>
      </w:r>
    </w:p>
    <w:p w:rsidR="0012760B" w:rsidRDefault="00336374">
      <w:r>
        <w:rPr>
          <w:b/>
        </w:rPr>
        <w:t>The Actors Fund</w:t>
      </w:r>
      <w:r>
        <w:t xml:space="preserve">  </w:t>
      </w:r>
    </w:p>
    <w:p w:rsidR="0012760B" w:rsidRDefault="00D36D23">
      <w:hyperlink r:id="rId5">
        <w:r w:rsidR="00336374">
          <w:rPr>
            <w:color w:val="0563C1"/>
            <w:u w:val="single"/>
          </w:rPr>
          <w:t>http://actorsfund.org</w:t>
        </w:r>
      </w:hyperlink>
    </w:p>
    <w:p w:rsidR="0012760B" w:rsidRDefault="00336374">
      <w:r>
        <w:t>On top of the home page, highlight “Services and Programs,” then “External Resources,” then click on your state in the map.   info@actorsfund.org, (</w:t>
      </w:r>
      <w:proofErr w:type="spellStart"/>
      <w:r>
        <w:t>ph</w:t>
      </w:r>
      <w:proofErr w:type="spellEnd"/>
      <w:r>
        <w:t>) 1-800-221-7303 (New York), 1-888-825-0911 (</w:t>
      </w:r>
      <w:proofErr w:type="gramStart"/>
      <w:r>
        <w:t>Los  Angeles</w:t>
      </w:r>
      <w:proofErr w:type="gramEnd"/>
      <w:r>
        <w:t xml:space="preserve">).  The Actors Fund website provides information for any arts responder hub or constituents about mental health resources throughout the country, plus specific information about disaster resources on a state-by-state basis, as well as those that are federal. Their website is updated </w:t>
      </w:r>
      <w:r>
        <w:lastRenderedPageBreak/>
        <w:t xml:space="preserve">throughout crises. Social services and financial assistance are available for all performing arts and entertainment professionals.  Those who live on the West Coast should contact the Los Angeles office. </w:t>
      </w:r>
    </w:p>
    <w:p w:rsidR="0012760B" w:rsidRDefault="00336374">
      <w:pPr>
        <w:rPr>
          <w:b/>
          <w:sz w:val="24"/>
          <w:szCs w:val="24"/>
        </w:rPr>
      </w:pPr>
      <w:r>
        <w:rPr>
          <w:b/>
          <w:sz w:val="24"/>
          <w:szCs w:val="24"/>
        </w:rPr>
        <w:t xml:space="preserve">Government and Voluntary Agency Support: </w:t>
      </w:r>
    </w:p>
    <w:p w:rsidR="0012760B" w:rsidRDefault="00336374">
      <w:pPr>
        <w:rPr>
          <w:b/>
        </w:rPr>
      </w:pPr>
      <w:r>
        <w:rPr>
          <w:b/>
        </w:rPr>
        <w:t>Santa Barbara County Office of Emergency Management</w:t>
      </w:r>
    </w:p>
    <w:p w:rsidR="0012760B" w:rsidRDefault="00336374">
      <w:r>
        <w:t xml:space="preserve">http://www.countyofsb.org/ceo/oem.sbc and </w:t>
      </w:r>
      <w:hyperlink r:id="rId6">
        <w:r>
          <w:rPr>
            <w:color w:val="0563C1"/>
            <w:u w:val="single"/>
          </w:rPr>
          <w:t>https://www.countyofsb.org/fire-recovery.sbc</w:t>
        </w:r>
      </w:hyperlink>
      <w:r>
        <w:t xml:space="preserve"> </w:t>
      </w:r>
    </w:p>
    <w:p w:rsidR="0012760B" w:rsidRDefault="00336374">
      <w:bookmarkStart w:id="1" w:name="_gjdgxs" w:colFirst="0" w:colLast="0"/>
      <w:bookmarkEnd w:id="1"/>
      <w:r>
        <w:t>The Santa Barbara County Office of Emergency Management (SBCOEM) is a division within the County Executive Office and is responsible for emergency planning and coordination of the Santa Barbara Operational Area.</w:t>
      </w:r>
    </w:p>
    <w:p w:rsidR="0012760B" w:rsidRDefault="00336374">
      <w:r>
        <w:rPr>
          <w:b/>
        </w:rPr>
        <w:t>FEMA (Federal Emergency Management Agency)</w:t>
      </w:r>
      <w:r>
        <w:t xml:space="preserve"> </w:t>
      </w:r>
    </w:p>
    <w:p w:rsidR="0012760B" w:rsidRDefault="00336374">
      <w:r>
        <w:t>http://www.fema .</w:t>
      </w:r>
      <w:proofErr w:type="spellStart"/>
      <w:r>
        <w:t>gov</w:t>
      </w:r>
      <w:proofErr w:type="spellEnd"/>
      <w:r>
        <w:t xml:space="preserve"> and http://www.disasterassistance.gov</w:t>
      </w:r>
      <w:proofErr w:type="gramStart"/>
      <w:r>
        <w:t>,  (</w:t>
      </w:r>
      <w:proofErr w:type="spellStart"/>
      <w:proofErr w:type="gramEnd"/>
      <w:r>
        <w:t>ph</w:t>
      </w:r>
      <w:proofErr w:type="spellEnd"/>
      <w:r>
        <w:t xml:space="preserve">) 800-621FEMA(3362), (TDD) 800-462-7585 </w:t>
      </w:r>
    </w:p>
    <w:p w:rsidR="0012760B" w:rsidRDefault="00336374">
      <w:r>
        <w:t>FEMA is the federal agency in charge of coordinating all federal disaster relief efforts.  Individuals who have suffered losses due to a disaster must register with FEMA if they seek federal assistance. Further, non-profit organizations that own or operate their own facilities, which have been damaged as a result of a disaster, should contact FEMA to see if they qualify for aid with re-building. The Federal Emergency Management Agency can provide information about federal assistance programs. By completing an anonymous questionnaire online at</w:t>
      </w:r>
      <w:hyperlink r:id="rId7">
        <w:r>
          <w:rPr>
            <w:color w:val="0563C1"/>
            <w:u w:val="single"/>
          </w:rPr>
          <w:t>https://www.disasterassistance.gov/get-assistance/find-assistance </w:t>
        </w:r>
      </w:hyperlink>
      <w:r>
        <w:t>, you will be given a list of potential resources based on your particular situation and needs.</w:t>
      </w:r>
    </w:p>
    <w:p w:rsidR="0012760B" w:rsidRDefault="00336374">
      <w:r>
        <w:t>These include:</w:t>
      </w:r>
    </w:p>
    <w:p w:rsidR="0012760B" w:rsidRDefault="00336374">
      <w:pPr>
        <w:ind w:left="720"/>
      </w:pPr>
      <w:r>
        <w:rPr>
          <w:b/>
        </w:rPr>
        <w:t>FEMA:</w:t>
      </w:r>
      <w:r>
        <w:t xml:space="preserve"> </w:t>
      </w:r>
      <w:r>
        <w:rPr>
          <w:b/>
        </w:rPr>
        <w:t>Disaster Legal Services </w:t>
      </w:r>
      <w:r>
        <w:t>(available through Department of Homeland Security for low income disaster survivors) for assistance with:</w:t>
      </w:r>
    </w:p>
    <w:p w:rsidR="0012760B" w:rsidRDefault="00336374">
      <w:pPr>
        <w:numPr>
          <w:ilvl w:val="0"/>
          <w:numId w:val="2"/>
        </w:numPr>
        <w:pBdr>
          <w:top w:val="nil"/>
          <w:left w:val="nil"/>
          <w:bottom w:val="nil"/>
          <w:right w:val="nil"/>
          <w:between w:val="nil"/>
        </w:pBdr>
        <w:spacing w:after="0"/>
      </w:pPr>
      <w:r>
        <w:rPr>
          <w:color w:val="000000"/>
        </w:rPr>
        <w:t>Insurance claims for medical bills, loss of property, loss of life</w:t>
      </w:r>
    </w:p>
    <w:p w:rsidR="0012760B" w:rsidRDefault="00336374">
      <w:pPr>
        <w:numPr>
          <w:ilvl w:val="0"/>
          <w:numId w:val="2"/>
        </w:numPr>
        <w:pBdr>
          <w:top w:val="nil"/>
          <w:left w:val="nil"/>
          <w:bottom w:val="nil"/>
          <w:right w:val="nil"/>
          <w:between w:val="nil"/>
        </w:pBdr>
        <w:spacing w:after="0"/>
      </w:pPr>
      <w:r>
        <w:rPr>
          <w:color w:val="000000"/>
        </w:rPr>
        <w:t>New wills, powers of attorney, and other legal papers lost during the disaster</w:t>
      </w:r>
    </w:p>
    <w:p w:rsidR="0012760B" w:rsidRDefault="00336374">
      <w:pPr>
        <w:numPr>
          <w:ilvl w:val="0"/>
          <w:numId w:val="2"/>
        </w:numPr>
        <w:pBdr>
          <w:top w:val="nil"/>
          <w:left w:val="nil"/>
          <w:bottom w:val="nil"/>
          <w:right w:val="nil"/>
          <w:between w:val="nil"/>
        </w:pBdr>
        <w:spacing w:after="0"/>
      </w:pPr>
      <w:r>
        <w:rPr>
          <w:color w:val="000000"/>
        </w:rPr>
        <w:t>Home-repair contracts and contractors</w:t>
      </w:r>
    </w:p>
    <w:p w:rsidR="0012760B" w:rsidRDefault="00336374">
      <w:pPr>
        <w:numPr>
          <w:ilvl w:val="0"/>
          <w:numId w:val="2"/>
        </w:numPr>
        <w:pBdr>
          <w:top w:val="nil"/>
          <w:left w:val="nil"/>
          <w:bottom w:val="nil"/>
          <w:right w:val="nil"/>
          <w:between w:val="nil"/>
        </w:pBdr>
      </w:pPr>
      <w:r>
        <w:rPr>
          <w:color w:val="000000"/>
        </w:rPr>
        <w:t>Problems with landlords</w:t>
      </w:r>
    </w:p>
    <w:p w:rsidR="0012760B" w:rsidRDefault="00336374">
      <w:pPr>
        <w:ind w:left="720"/>
      </w:pPr>
      <w:r>
        <w:rPr>
          <w:b/>
        </w:rPr>
        <w:t>FEMA: Transitional Sheltering Assistance </w:t>
      </w:r>
      <w:r>
        <w:t>covers the cost of staying in a participating hotel listed at </w:t>
      </w:r>
      <w:hyperlink r:id="rId8">
        <w:r>
          <w:rPr>
            <w:color w:val="0563C1"/>
            <w:u w:val="single"/>
          </w:rPr>
          <w:t>http://femaevachotels.com/index.php </w:t>
        </w:r>
      </w:hyperlink>
      <w:r>
        <w:t>.</w:t>
      </w:r>
      <w:r>
        <w:rPr>
          <w:b/>
        </w:rPr>
        <w:br/>
        <w:t>Low Interest Loans </w:t>
      </w:r>
      <w:r>
        <w:t>offered through the Small Business Administration for those with no or insufficient private insurance:</w:t>
      </w:r>
    </w:p>
    <w:p w:rsidR="0012760B" w:rsidRDefault="00336374">
      <w:pPr>
        <w:numPr>
          <w:ilvl w:val="0"/>
          <w:numId w:val="1"/>
        </w:numPr>
        <w:pBdr>
          <w:top w:val="nil"/>
          <w:left w:val="nil"/>
          <w:bottom w:val="nil"/>
          <w:right w:val="nil"/>
          <w:between w:val="nil"/>
        </w:pBdr>
        <w:spacing w:after="0"/>
      </w:pPr>
      <w:r>
        <w:rPr>
          <w:color w:val="000000"/>
        </w:rPr>
        <w:t>up to $200,000 to repair or replace damaged structures</w:t>
      </w:r>
    </w:p>
    <w:p w:rsidR="0012760B" w:rsidRDefault="00336374">
      <w:pPr>
        <w:numPr>
          <w:ilvl w:val="0"/>
          <w:numId w:val="1"/>
        </w:numPr>
        <w:pBdr>
          <w:top w:val="nil"/>
          <w:left w:val="nil"/>
          <w:bottom w:val="nil"/>
          <w:right w:val="nil"/>
          <w:between w:val="nil"/>
        </w:pBdr>
      </w:pPr>
      <w:r>
        <w:rPr>
          <w:color w:val="000000"/>
        </w:rPr>
        <w:t>up to $40,000 to replace basic possessions</w:t>
      </w:r>
    </w:p>
    <w:p w:rsidR="0012760B" w:rsidRDefault="00336374">
      <w:pPr>
        <w:ind w:left="720"/>
      </w:pPr>
      <w:r>
        <w:rPr>
          <w:b/>
        </w:rPr>
        <w:t>FEMA: Crisis Counseling and Assistance</w:t>
      </w:r>
      <w:r>
        <w:t> </w:t>
      </w:r>
      <w:r>
        <w:br/>
        <w:t>If a crisis places anyone in immediate danger, call 911. If the crisis does not involve immediate danger, and if the person in crisis has insurance coverage through a health plan, call the health plan to get a referral to a covered mental health provider. For all others in Santa Barbara County, call the 24-hour toll-free Access Line at (888) 868-1649. Someone is available to assist you 24 hours per day, seven days per week. </w:t>
      </w:r>
    </w:p>
    <w:p w:rsidR="0012760B" w:rsidRDefault="00336374">
      <w:pPr>
        <w:rPr>
          <w:b/>
        </w:rPr>
      </w:pPr>
      <w:r>
        <w:rPr>
          <w:b/>
        </w:rPr>
        <w:lastRenderedPageBreak/>
        <w:t>SBA (Small Business Administration)</w:t>
      </w:r>
    </w:p>
    <w:p w:rsidR="0012760B" w:rsidRDefault="00336374">
      <w:r>
        <w:t xml:space="preserve"> </w:t>
      </w:r>
      <w:hyperlink r:id="rId9">
        <w:r>
          <w:rPr>
            <w:color w:val="1155CC"/>
            <w:u w:val="single"/>
          </w:rPr>
          <w:t>http://www.sba.gov</w:t>
        </w:r>
      </w:hyperlink>
      <w:r>
        <w:t xml:space="preserve">, </w:t>
      </w:r>
    </w:p>
    <w:p w:rsidR="0012760B" w:rsidRDefault="00336374">
      <w:r>
        <w:t>When visiting SBA’s website, click on “Loans and Grants,” then, “Disaster Loans,” for information about SBA’s programs. Call, (</w:t>
      </w:r>
      <w:proofErr w:type="spellStart"/>
      <w:r>
        <w:t>ph</w:t>
      </w:r>
      <w:proofErr w:type="spellEnd"/>
      <w:r>
        <w:t xml:space="preserve">) 800-659-2955 for information about Disaster Loans and 800-827-5722 for the SBA Answer Desk.  Individuals and organizations must sometimes apply to the SBA for a grant and be denied aid first before they can qualify for certain FEMA aid.  However, they should always register with FEMA first, and FEMA registration will point the way toward applying for SBA aid. </w:t>
      </w:r>
    </w:p>
    <w:p w:rsidR="0012760B" w:rsidRDefault="00336374">
      <w:r>
        <w:rPr>
          <w:b/>
        </w:rPr>
        <w:t>California Disaster Unemployment Insurance</w:t>
      </w:r>
      <w:r>
        <w:t xml:space="preserve"> </w:t>
      </w:r>
    </w:p>
    <w:p w:rsidR="0012760B" w:rsidRDefault="00D36D23">
      <w:hyperlink r:id="rId10">
        <w:r w:rsidR="00336374">
          <w:rPr>
            <w:color w:val="0563C1"/>
            <w:u w:val="single"/>
          </w:rPr>
          <w:t>https://www.edd.ca.gov/unemployment/disaster_unemployment_assistance.htm</w:t>
        </w:r>
      </w:hyperlink>
    </w:p>
    <w:p w:rsidR="0012760B" w:rsidRDefault="00336374">
      <w:r>
        <w:t>The California Employment Development Department (EDD) provides services to individuals and businesses affected by disasters in California.</w:t>
      </w:r>
    </w:p>
    <w:p w:rsidR="0012760B" w:rsidRDefault="00336374">
      <w:r>
        <w:t>If you are unemployed due to a disaster or emergency, you may be eligible for Unemployment Insurance (UI), Disability Insurance, or Paid Family Leave benefits. When authorized by the President, Disaster Unemployment Assistance (DUA) may also be available for workers and self-employed who do not qualify for regular UI benefits.</w:t>
      </w:r>
    </w:p>
    <w:p w:rsidR="0012760B" w:rsidRDefault="00336374">
      <w:pPr>
        <w:rPr>
          <w:b/>
        </w:rPr>
      </w:pPr>
      <w:r>
        <w:rPr>
          <w:b/>
        </w:rPr>
        <w:t>National Voluntary Organizations Active in Disaster</w:t>
      </w:r>
    </w:p>
    <w:p w:rsidR="0012760B" w:rsidRDefault="00336374">
      <w:r>
        <w:t xml:space="preserve"> http://www.nvoad.org </w:t>
      </w:r>
    </w:p>
    <w:p w:rsidR="0012760B" w:rsidRDefault="00336374">
      <w:r>
        <w:t xml:space="preserve">This website provides general information about the voluntary organizations active in disasters.  These include the American Red Cross, the Salvation Army and others. Each state also has its own VOAD.  Do a google search (VOAD, your state name) to find yours and reach out. </w:t>
      </w:r>
    </w:p>
    <w:p w:rsidR="0012760B" w:rsidRDefault="00336374">
      <w:pPr>
        <w:rPr>
          <w:b/>
        </w:rPr>
      </w:pPr>
      <w:r>
        <w:rPr>
          <w:b/>
        </w:rPr>
        <w:t>Arizona’s Coyote Crisis Collaborative</w:t>
      </w:r>
    </w:p>
    <w:p w:rsidR="0012760B" w:rsidRDefault="00336374">
      <w:r>
        <w:t>https://coyotecampaign.org/terf/</w:t>
      </w:r>
    </w:p>
    <w:p w:rsidR="0012760B" w:rsidRDefault="00336374">
      <w:r>
        <w:t>This is an Arizona collaborative but it provides many great resources that are not geo-specific, such as training videos and manuals for artists and arts groups preparing for and coping with disasters.</w:t>
      </w:r>
    </w:p>
    <w:p w:rsidR="0012760B" w:rsidRDefault="00336374">
      <w:pPr>
        <w:rPr>
          <w:b/>
        </w:rPr>
      </w:pPr>
      <w:r>
        <w:rPr>
          <w:b/>
        </w:rPr>
        <w:t>California Department of Education Emergency Assistance Information</w:t>
      </w:r>
    </w:p>
    <w:p w:rsidR="0012760B" w:rsidRDefault="00336374">
      <w:r>
        <w:t>Crisis Preparedness for schools and educational institutions: https://www.cde.ca.gov/ls/ss/cp/</w:t>
      </w:r>
    </w:p>
    <w:p w:rsidR="0012760B" w:rsidRDefault="00336374">
      <w:r>
        <w:t>Provides training, resources and technical assistance in preparedness for, immediate response to, and mitigation of the aftermath of school safety crises, which includes information pertaining to bioterrorism, coping with tragedy, and crisis response.</w:t>
      </w:r>
    </w:p>
    <w:p w:rsidR="0012760B" w:rsidRDefault="00336374">
      <w:pPr>
        <w:rPr>
          <w:b/>
        </w:rPr>
      </w:pPr>
      <w:r>
        <w:rPr>
          <w:b/>
        </w:rPr>
        <w:t>California Service Corps</w:t>
      </w:r>
    </w:p>
    <w:p w:rsidR="0012760B" w:rsidRDefault="00D36D23">
      <w:hyperlink r:id="rId11">
        <w:r w:rsidR="00336374">
          <w:rPr>
            <w:color w:val="0563C1"/>
            <w:u w:val="single"/>
          </w:rPr>
          <w:t>https://californiavolunteers.ca.gov/</w:t>
        </w:r>
      </w:hyperlink>
    </w:p>
    <w:p w:rsidR="0012760B" w:rsidRDefault="00336374">
      <w:proofErr w:type="spellStart"/>
      <w:r>
        <w:t>CaliforniaVolunteers</w:t>
      </w:r>
      <w:proofErr w:type="spellEnd"/>
      <w:r>
        <w:t xml:space="preserve">, Office of the Governor, addresses state and community challenges by investing in high impact service solutions, while leveraging public, private, and nonprofit partnerships and resources. Through AmeriCorps, Disaster Volunteering, and Community Partnerships, </w:t>
      </w:r>
      <w:proofErr w:type="spellStart"/>
      <w:r>
        <w:t>CaliforniaVolunteers</w:t>
      </w:r>
      <w:proofErr w:type="spellEnd"/>
      <w:r>
        <w:t xml:space="preserve"> transforms small investments into community impact.</w:t>
      </w:r>
    </w:p>
    <w:p w:rsidR="0012760B" w:rsidRDefault="00336374">
      <w:pPr>
        <w:rPr>
          <w:b/>
        </w:rPr>
      </w:pPr>
      <w:r>
        <w:rPr>
          <w:b/>
        </w:rPr>
        <w:t>Governor’s Office of Emergency Services</w:t>
      </w:r>
    </w:p>
    <w:p w:rsidR="0012760B" w:rsidRDefault="00D36D23">
      <w:hyperlink r:id="rId12">
        <w:r w:rsidR="00336374">
          <w:rPr>
            <w:color w:val="0563C1"/>
            <w:u w:val="single"/>
          </w:rPr>
          <w:t>http://www.caloes.ca.gov/</w:t>
        </w:r>
      </w:hyperlink>
    </w:p>
    <w:p w:rsidR="0012760B" w:rsidRDefault="00336374">
      <w:pPr>
        <w:rPr>
          <w:i/>
        </w:rPr>
      </w:pPr>
      <w:r>
        <w:rPr>
          <w:i/>
        </w:rPr>
        <w:t xml:space="preserve">This information was produced in part by Amy Schwartzman for The National Coalition for Arts Preparedness and Emergency Response October 2011/Updated October 2015. It was produced with support from The Nathan M. Cummings Foundation, the Joan Mitchell Foundation, and CERF+ (Craft Emergency Relief Fund + Artists’ Emergency Resources). Additional information contributed by the Santa Barbara County Office of Arts and Culture. </w:t>
      </w:r>
    </w:p>
    <w:sectPr w:rsidR="001276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534"/>
    <w:multiLevelType w:val="multilevel"/>
    <w:tmpl w:val="1A2A39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880662"/>
    <w:multiLevelType w:val="multilevel"/>
    <w:tmpl w:val="F5845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B"/>
    <w:rsid w:val="0012760B"/>
    <w:rsid w:val="001A7E51"/>
    <w:rsid w:val="00336374"/>
    <w:rsid w:val="006E242B"/>
    <w:rsid w:val="00D3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33A7C-781F-471B-8664-434FEA62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emaevachotels.com/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asterassistance.gov/get-assistance/find-assistance" TargetMode="External"/><Relationship Id="rId12" Type="http://schemas.openxmlformats.org/officeDocument/2006/relationships/hyperlink" Target="http://www.caloe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tyofsb.org/fire-recovery.sbc" TargetMode="External"/><Relationship Id="rId11" Type="http://schemas.openxmlformats.org/officeDocument/2006/relationships/hyperlink" Target="https://californiavolunteers.ca.gov/" TargetMode="External"/><Relationship Id="rId5" Type="http://schemas.openxmlformats.org/officeDocument/2006/relationships/hyperlink" Target="http://actorsfund.org" TargetMode="External"/><Relationship Id="rId10" Type="http://schemas.openxmlformats.org/officeDocument/2006/relationships/hyperlink" Target="https://www.edd.ca.gov/unemployment/disaster_unemployment_assistance.htm" TargetMode="External"/><Relationship Id="rId4" Type="http://schemas.openxmlformats.org/officeDocument/2006/relationships/webSettings" Target="webSettings.xml"/><Relationship Id="rId9" Type="http://schemas.openxmlformats.org/officeDocument/2006/relationships/hyperlink" Target="http://www.sb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Rubin, Sarah</dc:creator>
  <cp:lastModifiedBy>Galloway, Hali</cp:lastModifiedBy>
  <cp:revision>2</cp:revision>
  <dcterms:created xsi:type="dcterms:W3CDTF">2019-06-06T17:05:00Z</dcterms:created>
  <dcterms:modified xsi:type="dcterms:W3CDTF">2019-06-06T17:05:00Z</dcterms:modified>
</cp:coreProperties>
</file>